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022" w:rsidRDefault="00853022" w:rsidP="00853022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ПРИЛОЖЕНИЕ № 5</w:t>
      </w:r>
    </w:p>
    <w:p w:rsidR="00853022" w:rsidRPr="00395848" w:rsidRDefault="00853022" w:rsidP="00853022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Порядку </w:t>
      </w:r>
      <w:r w:rsidRPr="00395848">
        <w:rPr>
          <w:rFonts w:eastAsia="Times New Roman" w:cs="Times New Roman"/>
          <w:szCs w:val="28"/>
          <w:lang w:eastAsia="ru-RU"/>
        </w:rPr>
        <w:t>взаимодействия финан</w:t>
      </w:r>
      <w:r>
        <w:rPr>
          <w:rFonts w:eastAsia="Times New Roman" w:cs="Times New Roman"/>
          <w:szCs w:val="28"/>
          <w:lang w:eastAsia="ru-RU"/>
        </w:rPr>
        <w:t xml:space="preserve">сового управления администрации </w:t>
      </w:r>
      <w:r w:rsidRPr="00395848">
        <w:rPr>
          <w:rFonts w:eastAsia="Times New Roman" w:cs="Times New Roman"/>
          <w:szCs w:val="28"/>
          <w:lang w:eastAsia="ru-RU"/>
        </w:rPr>
        <w:t>муниципального образования Щербиновский район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395848">
        <w:rPr>
          <w:rFonts w:eastAsia="Times New Roman" w:cs="Times New Roman"/>
          <w:szCs w:val="28"/>
          <w:lang w:eastAsia="ru-RU"/>
        </w:rPr>
        <w:t>с субъектами контроля, указанными в пункте 4 Правил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95848">
        <w:rPr>
          <w:rFonts w:eastAsia="Times New Roman" w:cs="Times New Roman"/>
          <w:szCs w:val="28"/>
          <w:lang w:eastAsia="ru-RU"/>
        </w:rPr>
        <w:t>осуществления контроля, предусмотренного частью 5 статьи 99</w:t>
      </w:r>
    </w:p>
    <w:p w:rsidR="00853022" w:rsidRPr="00395848" w:rsidRDefault="00853022" w:rsidP="00853022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 w:rsidRPr="00395848">
        <w:rPr>
          <w:rFonts w:eastAsia="Times New Roman" w:cs="Times New Roman"/>
          <w:szCs w:val="28"/>
          <w:lang w:eastAsia="ru-RU"/>
        </w:rPr>
        <w:t>Федерального закона «О контрактной системе в сфере закупок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95848">
        <w:rPr>
          <w:rFonts w:eastAsia="Times New Roman" w:cs="Times New Roman"/>
          <w:szCs w:val="28"/>
          <w:lang w:eastAsia="ru-RU"/>
        </w:rPr>
        <w:t>товаров, работ, услуг для обеспечения государственных и</w:t>
      </w:r>
    </w:p>
    <w:p w:rsidR="00853022" w:rsidRPr="00395848" w:rsidRDefault="00853022" w:rsidP="00853022">
      <w:pPr>
        <w:tabs>
          <w:tab w:val="left" w:pos="7515"/>
        </w:tabs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pacing w:val="-2"/>
          <w:szCs w:val="28"/>
          <w:lang w:eastAsia="ru-RU"/>
        </w:rPr>
      </w:pPr>
      <w:r w:rsidRPr="00395848">
        <w:rPr>
          <w:rFonts w:eastAsia="Times New Roman" w:cs="Times New Roman"/>
          <w:szCs w:val="28"/>
          <w:lang w:eastAsia="ru-RU"/>
        </w:rPr>
        <w:t>муниципальных нужд»</w:t>
      </w:r>
    </w:p>
    <w:p w:rsidR="00853022" w:rsidRDefault="00853022" w:rsidP="00853022">
      <w:pPr>
        <w:pStyle w:val="ConsPlusNormal"/>
        <w:ind w:left="3686"/>
        <w:jc w:val="center"/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4"/>
        <w:gridCol w:w="1355"/>
      </w:tblGrid>
      <w:tr w:rsidR="00853022" w:rsidRPr="00F62685" w:rsidTr="000F0D16">
        <w:tc>
          <w:tcPr>
            <w:tcW w:w="8284" w:type="dxa"/>
            <w:tcBorders>
              <w:right w:val="single" w:sz="4" w:space="0" w:color="auto"/>
            </w:tcBorders>
          </w:tcPr>
          <w:p w:rsidR="00853022" w:rsidRPr="00870EC6" w:rsidRDefault="00853022" w:rsidP="000F0D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Pr="00870EC6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  <w:r w:rsidRPr="00870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022" w:rsidRPr="00870EC6" w:rsidRDefault="00853022" w:rsidP="000F0D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4357" w:rsidRDefault="00C84357" w:rsidP="00C84357">
      <w:pPr>
        <w:pStyle w:val="ConsPlusNormal"/>
        <w:jc w:val="right"/>
      </w:pPr>
    </w:p>
    <w:p w:rsidR="00F41C48" w:rsidRDefault="00F41C48" w:rsidP="00C843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DD7" w:rsidRPr="00C84357" w:rsidRDefault="000F6DD7" w:rsidP="00C843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5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84357" w:rsidRDefault="000F6DD7" w:rsidP="00C70D2E">
      <w:pPr>
        <w:pStyle w:val="ConsPlusNonformat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57">
        <w:rPr>
          <w:rFonts w:ascii="Times New Roman" w:hAnsi="Times New Roman" w:cs="Times New Roman"/>
          <w:b/>
          <w:sz w:val="28"/>
          <w:szCs w:val="28"/>
        </w:rPr>
        <w:t xml:space="preserve">об объемах средств, указанных в правовых актах </w:t>
      </w:r>
      <w:r w:rsidR="00C70D2E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Щербиновский район</w:t>
      </w:r>
      <w:r w:rsidRPr="00C84357">
        <w:rPr>
          <w:rFonts w:ascii="Times New Roman" w:hAnsi="Times New Roman" w:cs="Times New Roman"/>
          <w:b/>
          <w:sz w:val="28"/>
          <w:szCs w:val="28"/>
        </w:rPr>
        <w:t>,</w:t>
      </w:r>
      <w:r w:rsidR="004E1161" w:rsidRPr="00C843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предусматривающих</w:t>
      </w:r>
      <w:r w:rsidR="004E1161" w:rsidRPr="00C843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в соответствии с бюджетным законодательством Российской</w:t>
      </w:r>
      <w:r w:rsidR="004E1161" w:rsidRPr="00C843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>Федерации возможн</w:t>
      </w:r>
      <w:r w:rsidR="009E4811">
        <w:rPr>
          <w:rFonts w:ascii="Times New Roman" w:hAnsi="Times New Roman" w:cs="Times New Roman"/>
          <w:b/>
          <w:sz w:val="28"/>
          <w:szCs w:val="28"/>
        </w:rPr>
        <w:t>ость заключения муниципального</w:t>
      </w:r>
      <w:r w:rsidRPr="00C84357">
        <w:rPr>
          <w:rFonts w:ascii="Times New Roman" w:hAnsi="Times New Roman" w:cs="Times New Roman"/>
          <w:b/>
          <w:sz w:val="28"/>
          <w:szCs w:val="28"/>
        </w:rPr>
        <w:t xml:space="preserve"> контракта на срок,</w:t>
      </w:r>
      <w:r w:rsidR="004E1161" w:rsidRPr="00C843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357">
        <w:rPr>
          <w:rFonts w:ascii="Times New Roman" w:hAnsi="Times New Roman" w:cs="Times New Roman"/>
          <w:b/>
          <w:sz w:val="28"/>
          <w:szCs w:val="28"/>
        </w:rPr>
        <w:t xml:space="preserve">превышающий срок действия </w:t>
      </w:r>
    </w:p>
    <w:p w:rsidR="000F6DD7" w:rsidRPr="00C84357" w:rsidRDefault="000F6DD7" w:rsidP="00C84357">
      <w:pPr>
        <w:pStyle w:val="ConsPlusNonformat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57">
        <w:rPr>
          <w:rFonts w:ascii="Times New Roman" w:hAnsi="Times New Roman" w:cs="Times New Roman"/>
          <w:b/>
          <w:sz w:val="28"/>
          <w:szCs w:val="28"/>
        </w:rPr>
        <w:t>доведенных лимитов бюджетных обязательств</w:t>
      </w:r>
    </w:p>
    <w:p w:rsidR="000F6DD7" w:rsidRPr="00C84357" w:rsidRDefault="000F6DD7" w:rsidP="00C8435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57">
        <w:rPr>
          <w:rFonts w:ascii="Times New Roman" w:hAnsi="Times New Roman" w:cs="Times New Roman"/>
          <w:b/>
          <w:sz w:val="28"/>
          <w:szCs w:val="28"/>
        </w:rPr>
        <w:t>на 20__ год и на плановый период 20__ и 20__ годов</w:t>
      </w:r>
    </w:p>
    <w:tbl>
      <w:tblPr>
        <w:tblW w:w="970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26"/>
        <w:gridCol w:w="4212"/>
        <w:gridCol w:w="1336"/>
        <w:gridCol w:w="1227"/>
      </w:tblGrid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7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ОКУД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1D37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 w:rsidR="001D37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ОКОПФ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ОКФС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  <w:p w:rsidR="00D343B7" w:rsidRDefault="00D343B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D2E" w:rsidRPr="005A1602" w:rsidRDefault="00C70D2E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D343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главного распорядителя бюджетных средств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C84357" w:rsidRDefault="00C84357" w:rsidP="00C843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C84357" w:rsidRPr="00116943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6943">
              <w:rPr>
                <w:rFonts w:ascii="Times New Roman" w:hAnsi="Times New Roman" w:cs="Times New Roman"/>
                <w:sz w:val="20"/>
              </w:rPr>
              <w:t>(основной документ - код 01; изменения к документу - код 02)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57" w:rsidRPr="005A1602" w:rsidTr="00C84357">
        <w:trPr>
          <w:trHeight w:val="172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</w:tcPr>
          <w:p w:rsidR="00C84357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357" w:rsidRPr="005A1602" w:rsidRDefault="00C84357" w:rsidP="00C843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57" w:rsidRPr="00C84357" w:rsidRDefault="00A801CB" w:rsidP="00C84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84357" w:rsidRP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</w:t>
              </w:r>
              <w:r w:rsidR="00C8435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</w:t>
              </w:r>
            </w:hyperlink>
          </w:p>
        </w:tc>
      </w:tr>
    </w:tbl>
    <w:p w:rsidR="003B4C19" w:rsidRPr="00C84357" w:rsidRDefault="003B4C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94"/>
        <w:gridCol w:w="1037"/>
        <w:gridCol w:w="794"/>
        <w:gridCol w:w="964"/>
        <w:gridCol w:w="850"/>
        <w:gridCol w:w="680"/>
        <w:gridCol w:w="1020"/>
        <w:gridCol w:w="737"/>
        <w:gridCol w:w="737"/>
        <w:gridCol w:w="1521"/>
      </w:tblGrid>
      <w:tr w:rsidR="000F6DD7" w:rsidRPr="00C84357" w:rsidTr="00D603ED">
        <w:tc>
          <w:tcPr>
            <w:tcW w:w="567" w:type="dxa"/>
            <w:vMerge w:val="restart"/>
          </w:tcPr>
          <w:p w:rsidR="000F6DD7" w:rsidRPr="00C84357" w:rsidRDefault="00BF4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F6DD7" w:rsidRPr="00C8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F6DD7" w:rsidRPr="00C843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F6DD7" w:rsidRPr="00C8435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89" w:type="dxa"/>
            <w:gridSpan w:val="4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Сведения о нормативном правовом акте (проекте нормативного правового акта)</w:t>
            </w:r>
          </w:p>
        </w:tc>
        <w:tc>
          <w:tcPr>
            <w:tcW w:w="850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Код вида расходов по бюджетной классификации</w:t>
            </w:r>
          </w:p>
        </w:tc>
        <w:tc>
          <w:tcPr>
            <w:tcW w:w="4695" w:type="dxa"/>
            <w:gridSpan w:val="5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Объем средств, предусмотренный нормативным правовым актом (проектом нормативного правового акта)</w:t>
            </w:r>
          </w:p>
        </w:tc>
      </w:tr>
      <w:tr w:rsidR="000F6DD7" w:rsidRPr="00C84357" w:rsidTr="00D603ED">
        <w:tc>
          <w:tcPr>
            <w:tcW w:w="56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037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дата документа (дата утверждения документа)</w:t>
            </w:r>
          </w:p>
        </w:tc>
        <w:tc>
          <w:tcPr>
            <w:tcW w:w="794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964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850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 очередной (текущий) финансовый год</w:t>
            </w:r>
          </w:p>
        </w:tc>
        <w:tc>
          <w:tcPr>
            <w:tcW w:w="1474" w:type="dxa"/>
            <w:gridSpan w:val="2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1521" w:type="dxa"/>
            <w:vMerge w:val="restart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 последующие годы</w:t>
            </w:r>
          </w:p>
        </w:tc>
      </w:tr>
      <w:tr w:rsidR="000F6DD7" w:rsidRPr="00C84357" w:rsidTr="00D603ED">
        <w:tc>
          <w:tcPr>
            <w:tcW w:w="56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 первый год</w:t>
            </w: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на второй год</w:t>
            </w:r>
          </w:p>
        </w:tc>
        <w:tc>
          <w:tcPr>
            <w:tcW w:w="1521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F6DD7" w:rsidRPr="00C84357" w:rsidTr="00D603ED">
        <w:tc>
          <w:tcPr>
            <w:tcW w:w="56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6DD7" w:rsidRPr="00C84357" w:rsidTr="00D603ED">
        <w:tc>
          <w:tcPr>
            <w:tcW w:w="567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DD7" w:rsidRPr="00C84357" w:rsidTr="00D603ED">
        <w:tc>
          <w:tcPr>
            <w:tcW w:w="56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0F6DD7" w:rsidRPr="00C84357" w:rsidRDefault="000F6DD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DD7" w:rsidRPr="00C84357" w:rsidTr="00D603ED">
        <w:tc>
          <w:tcPr>
            <w:tcW w:w="4156" w:type="dxa"/>
            <w:gridSpan w:val="5"/>
          </w:tcPr>
          <w:p w:rsidR="000F6DD7" w:rsidRPr="00C84357" w:rsidRDefault="000F6DD7" w:rsidP="00544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Итого по К</w:t>
            </w:r>
            <w:r w:rsidR="00544771">
              <w:rPr>
                <w:rFonts w:ascii="Times New Roman" w:hAnsi="Times New Roman" w:cs="Times New Roman"/>
                <w:sz w:val="24"/>
                <w:szCs w:val="24"/>
              </w:rPr>
              <w:t xml:space="preserve">оду </w:t>
            </w:r>
            <w:proofErr w:type="gramStart"/>
            <w:r w:rsidR="00544771">
              <w:rPr>
                <w:rFonts w:ascii="Times New Roman" w:hAnsi="Times New Roman" w:cs="Times New Roman"/>
                <w:sz w:val="24"/>
                <w:szCs w:val="24"/>
              </w:rPr>
              <w:t>вида расходов классификации расходов бюджетов</w:t>
            </w:r>
            <w:proofErr w:type="gramEnd"/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DD7" w:rsidRPr="00C84357" w:rsidTr="00D603ED">
        <w:tc>
          <w:tcPr>
            <w:tcW w:w="4156" w:type="dxa"/>
            <w:gridSpan w:val="5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6DD7" w:rsidRPr="00C84357" w:rsidRDefault="000F6D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8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6DD7" w:rsidRPr="00C84357" w:rsidRDefault="000F6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3ED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603ED" w:rsidRPr="005A1602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D603ED" w:rsidRPr="005A1602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____________________      ___________    _______________________</w:t>
      </w:r>
    </w:p>
    <w:p w:rsidR="00D603ED" w:rsidRPr="00116943" w:rsidRDefault="00D603ED" w:rsidP="00D603ED">
      <w:pPr>
        <w:pStyle w:val="ConsPlusNonformat"/>
        <w:jc w:val="both"/>
        <w:rPr>
          <w:rFonts w:ascii="Times New Roman" w:hAnsi="Times New Roman" w:cs="Times New Roman"/>
        </w:rPr>
      </w:pPr>
      <w:r w:rsidRPr="00116943">
        <w:rPr>
          <w:rFonts w:ascii="Times New Roman" w:hAnsi="Times New Roman" w:cs="Times New Roman"/>
        </w:rPr>
        <w:t xml:space="preserve">                                           </w:t>
      </w:r>
      <w:r w:rsidR="00116943">
        <w:rPr>
          <w:rFonts w:ascii="Times New Roman" w:hAnsi="Times New Roman" w:cs="Times New Roman"/>
        </w:rPr>
        <w:t xml:space="preserve">           </w:t>
      </w:r>
      <w:r w:rsidRPr="00116943">
        <w:rPr>
          <w:rFonts w:ascii="Times New Roman" w:hAnsi="Times New Roman" w:cs="Times New Roman"/>
        </w:rPr>
        <w:t xml:space="preserve">         (должность)           </w:t>
      </w:r>
      <w:r w:rsidR="00116943">
        <w:rPr>
          <w:rFonts w:ascii="Times New Roman" w:hAnsi="Times New Roman" w:cs="Times New Roman"/>
        </w:rPr>
        <w:t xml:space="preserve">          </w:t>
      </w:r>
      <w:r w:rsidRPr="00116943">
        <w:rPr>
          <w:rFonts w:ascii="Times New Roman" w:hAnsi="Times New Roman" w:cs="Times New Roman"/>
        </w:rPr>
        <w:t xml:space="preserve">      (подпись)        </w:t>
      </w:r>
      <w:r w:rsidR="00116943">
        <w:rPr>
          <w:rFonts w:ascii="Times New Roman" w:hAnsi="Times New Roman" w:cs="Times New Roman"/>
        </w:rPr>
        <w:t xml:space="preserve">       </w:t>
      </w:r>
      <w:r w:rsidRPr="00116943">
        <w:rPr>
          <w:rFonts w:ascii="Times New Roman" w:hAnsi="Times New Roman" w:cs="Times New Roman"/>
        </w:rPr>
        <w:t xml:space="preserve">   (расшифровка подписи)</w:t>
      </w:r>
    </w:p>
    <w:p w:rsidR="00116943" w:rsidRDefault="00116943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603ED" w:rsidRPr="005A1602" w:rsidRDefault="00D603ED" w:rsidP="00D603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984"/>
        <w:gridCol w:w="1808"/>
      </w:tblGrid>
      <w:tr w:rsidR="00D603ED" w:rsidTr="00316B74">
        <w:tc>
          <w:tcPr>
            <w:tcW w:w="1984" w:type="dxa"/>
          </w:tcPr>
          <w:p w:rsidR="00D603ED" w:rsidRDefault="00D603ED" w:rsidP="00316B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808" w:type="dxa"/>
          </w:tcPr>
          <w:p w:rsidR="00D603ED" w:rsidRDefault="00D603ED" w:rsidP="00316B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3ED" w:rsidTr="00316B74">
        <w:tc>
          <w:tcPr>
            <w:tcW w:w="1984" w:type="dxa"/>
          </w:tcPr>
          <w:p w:rsidR="00D603ED" w:rsidRDefault="00D603ED" w:rsidP="00316B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808" w:type="dxa"/>
          </w:tcPr>
          <w:p w:rsidR="00D603ED" w:rsidRDefault="00D603ED" w:rsidP="00316B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D2E" w:rsidRDefault="00C70D2E" w:rsidP="00C70D2E">
      <w:pPr>
        <w:spacing w:after="0" w:line="240" w:lineRule="auto"/>
        <w:jc w:val="both"/>
        <w:rPr>
          <w:rFonts w:eastAsia="Calibri" w:cs="Times New Roman"/>
        </w:rPr>
      </w:pPr>
    </w:p>
    <w:p w:rsidR="00C70D2E" w:rsidRDefault="00C70D2E" w:rsidP="00C70D2E">
      <w:pPr>
        <w:spacing w:after="0" w:line="240" w:lineRule="auto"/>
        <w:jc w:val="both"/>
        <w:rPr>
          <w:rFonts w:eastAsia="Calibri" w:cs="Times New Roman"/>
        </w:rPr>
      </w:pPr>
    </w:p>
    <w:p w:rsidR="00C70D2E" w:rsidRDefault="00C70D2E" w:rsidP="00C70D2E">
      <w:pPr>
        <w:spacing w:after="0" w:line="240" w:lineRule="auto"/>
        <w:jc w:val="both"/>
        <w:rPr>
          <w:rFonts w:eastAsia="Calibri" w:cs="Times New Roman"/>
        </w:rPr>
      </w:pPr>
    </w:p>
    <w:p w:rsidR="002E39DF" w:rsidRPr="00D9115A" w:rsidRDefault="002E39DF" w:rsidP="002E39DF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Заведующий сектором</w:t>
      </w:r>
    </w:p>
    <w:p w:rsidR="002E39DF" w:rsidRPr="00D9115A" w:rsidRDefault="002E39DF" w:rsidP="002E39DF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муниципального контроля</w:t>
      </w:r>
    </w:p>
    <w:p w:rsidR="002E39DF" w:rsidRPr="00D9115A" w:rsidRDefault="002E39DF" w:rsidP="002E39DF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финансового управления</w:t>
      </w:r>
    </w:p>
    <w:p w:rsidR="002E39DF" w:rsidRPr="00D9115A" w:rsidRDefault="002E39DF" w:rsidP="002E39DF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</w:t>
      </w:r>
      <w:r w:rsidRPr="00D9115A">
        <w:rPr>
          <w:rFonts w:eastAsia="Calibri" w:cs="Times New Roman"/>
          <w:szCs w:val="28"/>
        </w:rPr>
        <w:t xml:space="preserve">дминистрации </w:t>
      </w:r>
      <w:proofErr w:type="gramStart"/>
      <w:r w:rsidRPr="00D9115A">
        <w:rPr>
          <w:rFonts w:eastAsia="Calibri" w:cs="Times New Roman"/>
          <w:szCs w:val="28"/>
        </w:rPr>
        <w:t>муниципального</w:t>
      </w:r>
      <w:proofErr w:type="gramEnd"/>
    </w:p>
    <w:p w:rsidR="002E39DF" w:rsidRPr="00D9115A" w:rsidRDefault="002E39DF" w:rsidP="002E39DF">
      <w:pPr>
        <w:spacing w:after="0" w:line="240" w:lineRule="auto"/>
        <w:ind w:right="-206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 xml:space="preserve">образования Щербиновский район        </w:t>
      </w:r>
      <w:r w:rsidR="00A801CB">
        <w:rPr>
          <w:rFonts w:eastAsia="Calibri" w:cs="Times New Roman"/>
          <w:szCs w:val="28"/>
        </w:rPr>
        <w:t xml:space="preserve">                           </w:t>
      </w:r>
      <w:bookmarkStart w:id="0" w:name="_GoBack"/>
      <w:bookmarkEnd w:id="0"/>
      <w:r>
        <w:rPr>
          <w:rFonts w:eastAsia="Calibri" w:cs="Times New Roman"/>
          <w:szCs w:val="28"/>
        </w:rPr>
        <w:t xml:space="preserve">     </w:t>
      </w:r>
      <w:r w:rsidRPr="00D9115A">
        <w:rPr>
          <w:rFonts w:eastAsia="Calibri" w:cs="Times New Roman"/>
          <w:szCs w:val="28"/>
        </w:rPr>
        <w:t xml:space="preserve">            </w:t>
      </w:r>
      <w:r>
        <w:rPr>
          <w:rFonts w:eastAsia="Calibri" w:cs="Times New Roman"/>
          <w:szCs w:val="28"/>
        </w:rPr>
        <w:t xml:space="preserve"> </w:t>
      </w:r>
      <w:r w:rsidRPr="00D9115A">
        <w:rPr>
          <w:rFonts w:eastAsia="Calibri" w:cs="Times New Roman"/>
          <w:szCs w:val="28"/>
        </w:rPr>
        <w:t>Е.С. Белая</w:t>
      </w:r>
    </w:p>
    <w:p w:rsidR="006F4D7A" w:rsidRPr="00B56F3F" w:rsidRDefault="006F4D7A" w:rsidP="002E39DF">
      <w:pPr>
        <w:spacing w:after="0" w:line="240" w:lineRule="auto"/>
        <w:jc w:val="both"/>
        <w:rPr>
          <w:rFonts w:cs="Times New Roman"/>
          <w:szCs w:val="28"/>
        </w:rPr>
      </w:pPr>
    </w:p>
    <w:sectPr w:rsidR="006F4D7A" w:rsidRPr="00B56F3F" w:rsidSect="006521D3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D8" w:rsidRDefault="00090BD8" w:rsidP="006521D3">
      <w:pPr>
        <w:spacing w:after="0" w:line="240" w:lineRule="auto"/>
      </w:pPr>
      <w:r>
        <w:separator/>
      </w:r>
    </w:p>
  </w:endnote>
  <w:endnote w:type="continuationSeparator" w:id="0">
    <w:p w:rsidR="00090BD8" w:rsidRDefault="00090BD8" w:rsidP="00652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D8" w:rsidRDefault="00090BD8" w:rsidP="006521D3">
      <w:pPr>
        <w:spacing w:after="0" w:line="240" w:lineRule="auto"/>
      </w:pPr>
      <w:r>
        <w:separator/>
      </w:r>
    </w:p>
  </w:footnote>
  <w:footnote w:type="continuationSeparator" w:id="0">
    <w:p w:rsidR="00090BD8" w:rsidRDefault="00090BD8" w:rsidP="00652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349259"/>
      <w:docPartObj>
        <w:docPartGallery w:val="Page Numbers (Top of Page)"/>
        <w:docPartUnique/>
      </w:docPartObj>
    </w:sdtPr>
    <w:sdtEndPr/>
    <w:sdtContent>
      <w:p w:rsidR="006521D3" w:rsidRDefault="00A3311F">
        <w:pPr>
          <w:pStyle w:val="a7"/>
          <w:jc w:val="center"/>
        </w:pPr>
        <w:r>
          <w:fldChar w:fldCharType="begin"/>
        </w:r>
        <w:r w:rsidR="006521D3">
          <w:instrText>PAGE   \* MERGEFORMAT</w:instrText>
        </w:r>
        <w:r>
          <w:fldChar w:fldCharType="separate"/>
        </w:r>
        <w:r w:rsidR="00A801CB">
          <w:rPr>
            <w:noProof/>
          </w:rPr>
          <w:t>2</w:t>
        </w:r>
        <w:r>
          <w:fldChar w:fldCharType="end"/>
        </w:r>
      </w:p>
    </w:sdtContent>
  </w:sdt>
  <w:p w:rsidR="006521D3" w:rsidRDefault="006521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DD7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BD8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9EA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DD7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943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619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744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444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9048E"/>
    <w:rsid w:val="0029068B"/>
    <w:rsid w:val="00291B01"/>
    <w:rsid w:val="00291BE7"/>
    <w:rsid w:val="00292237"/>
    <w:rsid w:val="00292A1E"/>
    <w:rsid w:val="00293443"/>
    <w:rsid w:val="002936CE"/>
    <w:rsid w:val="00293D41"/>
    <w:rsid w:val="002943D6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9DF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4C19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4330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161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2D1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771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1D3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D7A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022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014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4811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11F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30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1CB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6F3F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0A83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B23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1EF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D2E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63D"/>
    <w:rsid w:val="00C81CA1"/>
    <w:rsid w:val="00C82577"/>
    <w:rsid w:val="00C82B31"/>
    <w:rsid w:val="00C82C7F"/>
    <w:rsid w:val="00C82DE7"/>
    <w:rsid w:val="00C832F9"/>
    <w:rsid w:val="00C83D44"/>
    <w:rsid w:val="00C84357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806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3B7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03ED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59C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4A64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C48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5AEB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35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D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6D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B4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0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A8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8435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5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21D3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65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21D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35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D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6D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B4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0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A8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8435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5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21D3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65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21D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FA546D3A59AFD68731ECACDr9R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1D586F5184CD1435635A8ABBA10BF51028AA40D6A59AFD68731ECACDr9REN" TargetMode="External"/><Relationship Id="rId12" Type="http://schemas.openxmlformats.org/officeDocument/2006/relationships/hyperlink" Target="consultantplus://offline/ref=361D586F5184CD1435635A8ABBA10BF51028AB40D0A69AFD68731ECACD9E22C1CCA590E626036BF1rCR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61D586F5184CD1435635A8ABBA10BF5132CA54CD5A49AFD68731ECACDr9R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1D586F5184CD1435635A8ABBA10BF5132BA546D6A79AFD68731ECACD9E22C1CCA590E6260369F9rCR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Екатерина С. Белая</cp:lastModifiedBy>
  <cp:revision>9</cp:revision>
  <cp:lastPrinted>2019-04-10T09:01:00Z</cp:lastPrinted>
  <dcterms:created xsi:type="dcterms:W3CDTF">2017-04-06T13:07:00Z</dcterms:created>
  <dcterms:modified xsi:type="dcterms:W3CDTF">2019-04-10T09:02:00Z</dcterms:modified>
</cp:coreProperties>
</file>